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4E5FC1" w:rsidP="00EF1D1F">
      <w:pPr>
        <w:jc w:val="both"/>
        <w:rPr>
          <w:b/>
          <w:szCs w:val="28"/>
        </w:rPr>
      </w:pPr>
      <w:r>
        <w:rPr>
          <w:b/>
          <w:szCs w:val="28"/>
        </w:rPr>
        <w:t xml:space="preserve">15 марта </w:t>
      </w:r>
      <w:r w:rsidR="00073D2E">
        <w:rPr>
          <w:b/>
          <w:szCs w:val="28"/>
        </w:rPr>
        <w:t>20</w:t>
      </w:r>
      <w:r w:rsidR="00417D6D">
        <w:rPr>
          <w:b/>
          <w:szCs w:val="28"/>
        </w:rPr>
        <w:t>21</w:t>
      </w:r>
      <w:r w:rsidR="00073D2E">
        <w:rPr>
          <w:b/>
          <w:szCs w:val="28"/>
        </w:rPr>
        <w:t xml:space="preserve"> г.    </w:t>
      </w:r>
      <w:r>
        <w:rPr>
          <w:b/>
          <w:szCs w:val="28"/>
        </w:rPr>
        <w:t xml:space="preserve">            </w:t>
      </w:r>
      <w:bookmarkStart w:id="0" w:name="_GoBack"/>
      <w:bookmarkEnd w:id="0"/>
      <w:r w:rsidR="00073D2E">
        <w:rPr>
          <w:b/>
          <w:szCs w:val="28"/>
        </w:rPr>
        <w:t xml:space="preserve">                                                                          №</w:t>
      </w:r>
      <w:r>
        <w:rPr>
          <w:b/>
          <w:szCs w:val="28"/>
        </w:rPr>
        <w:t xml:space="preserve"> 99/740</w:t>
      </w:r>
    </w:p>
    <w:p w:rsidR="00073D2E" w:rsidRPr="00876D81" w:rsidRDefault="00073D2E" w:rsidP="00EF1D1F">
      <w:pPr>
        <w:jc w:val="both"/>
        <w:rPr>
          <w:sz w:val="14"/>
          <w:szCs w:val="28"/>
        </w:rPr>
      </w:pPr>
    </w:p>
    <w:p w:rsidR="0011444D" w:rsidRDefault="0011444D" w:rsidP="00EF1D1F">
      <w:pPr>
        <w:jc w:val="center"/>
        <w:rPr>
          <w:b/>
          <w:szCs w:val="28"/>
        </w:rPr>
      </w:pPr>
    </w:p>
    <w:p w:rsidR="002A2A0E" w:rsidRDefault="002A2A0E" w:rsidP="00EF1D1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876D81" w:rsidRDefault="002A2A0E" w:rsidP="00EF1D1F">
      <w:pPr>
        <w:jc w:val="both"/>
        <w:rPr>
          <w:b/>
          <w:sz w:val="16"/>
          <w:szCs w:val="28"/>
        </w:rPr>
      </w:pPr>
    </w:p>
    <w:p w:rsidR="00A00454" w:rsidRPr="00A00454" w:rsidRDefault="006D30D0" w:rsidP="006D30D0">
      <w:pPr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4A002E">
        <w:rPr>
          <w:b/>
          <w:szCs w:val="28"/>
        </w:rPr>
        <w:t>утверждении Регламе</w:t>
      </w:r>
      <w:r w:rsidR="00A5653C">
        <w:rPr>
          <w:b/>
          <w:szCs w:val="28"/>
        </w:rPr>
        <w:t>н</w:t>
      </w:r>
      <w:r w:rsidR="004A002E">
        <w:rPr>
          <w:b/>
          <w:szCs w:val="28"/>
        </w:rPr>
        <w:t>та</w:t>
      </w:r>
      <w:r>
        <w:rPr>
          <w:b/>
          <w:szCs w:val="28"/>
        </w:rPr>
        <w:t xml:space="preserve"> территориальной избирательной комиссии Ханты-Мансийского района</w:t>
      </w:r>
    </w:p>
    <w:p w:rsidR="00A00454" w:rsidRPr="00876D81" w:rsidRDefault="00A00454" w:rsidP="00095C97">
      <w:pPr>
        <w:ind w:firstLine="567"/>
        <w:jc w:val="both"/>
        <w:rPr>
          <w:sz w:val="18"/>
          <w:szCs w:val="28"/>
        </w:rPr>
      </w:pPr>
    </w:p>
    <w:p w:rsidR="00A00454" w:rsidRPr="00095C97" w:rsidRDefault="00A5653C" w:rsidP="00876D81">
      <w:pPr>
        <w:tabs>
          <w:tab w:val="left" w:pos="9072"/>
        </w:tabs>
        <w:autoSpaceDE w:val="0"/>
        <w:autoSpaceDN w:val="0"/>
        <w:adjustRightInd w:val="0"/>
        <w:ind w:right="-2" w:firstLine="567"/>
        <w:jc w:val="both"/>
      </w:pPr>
      <w:r w:rsidRPr="00832263">
        <w:t>Руководствуясь статьей 2</w:t>
      </w:r>
      <w:r w:rsidR="00083A64">
        <w:t>6</w:t>
      </w:r>
      <w:r w:rsidRPr="00832263">
        <w:t xml:space="preserve"> Феде</w:t>
      </w:r>
      <w:r>
        <w:t>рального закона от 12.06.2002 </w:t>
      </w:r>
      <w:r>
        <w:br/>
        <w:t>№ </w:t>
      </w:r>
      <w:r w:rsidRPr="00832263"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832263">
        <w:rPr>
          <w:szCs w:val="28"/>
        </w:rPr>
        <w:t xml:space="preserve">статьей </w:t>
      </w:r>
      <w:r w:rsidR="00236701">
        <w:rPr>
          <w:szCs w:val="28"/>
        </w:rPr>
        <w:t>13</w:t>
      </w:r>
      <w:r w:rsidRPr="00832263">
        <w:rPr>
          <w:szCs w:val="28"/>
        </w:rPr>
        <w:t xml:space="preserve"> Закона </w:t>
      </w:r>
      <w:r>
        <w:rPr>
          <w:szCs w:val="28"/>
        </w:rPr>
        <w:br/>
      </w:r>
      <w:r w:rsidRPr="00832263">
        <w:rPr>
          <w:szCs w:val="28"/>
        </w:rPr>
        <w:t>Ханты-Мансийского автономного округа от 18.06.2003</w:t>
      </w:r>
      <w:r>
        <w:rPr>
          <w:szCs w:val="28"/>
        </w:rPr>
        <w:t> </w:t>
      </w:r>
      <w:r w:rsidRPr="00832263">
        <w:rPr>
          <w:szCs w:val="28"/>
        </w:rPr>
        <w:t>№</w:t>
      </w:r>
      <w:r>
        <w:rPr>
          <w:szCs w:val="28"/>
        </w:rPr>
        <w:t> </w:t>
      </w:r>
      <w:r w:rsidRPr="00832263">
        <w:rPr>
          <w:szCs w:val="28"/>
        </w:rPr>
        <w:t xml:space="preserve">36-оз «О системе избирательных комиссий в Ханты-Мансийском автономном </w:t>
      </w:r>
      <w:r>
        <w:rPr>
          <w:szCs w:val="28"/>
        </w:rPr>
        <w:t>округе – Югре</w:t>
      </w:r>
      <w:r w:rsidRPr="00832263">
        <w:rPr>
          <w:szCs w:val="28"/>
        </w:rPr>
        <w:t>»,</w:t>
      </w:r>
      <w:r w:rsidR="00095C97">
        <w:rPr>
          <w:bCs/>
          <w:szCs w:val="28"/>
        </w:rPr>
        <w:t xml:space="preserve"> </w:t>
      </w:r>
      <w:r w:rsidR="00A00454" w:rsidRPr="00A00454">
        <w:rPr>
          <w:szCs w:val="28"/>
        </w:rPr>
        <w:t xml:space="preserve">в соответствии с </w:t>
      </w:r>
      <w:r w:rsidR="00B74028">
        <w:rPr>
          <w:szCs w:val="28"/>
        </w:rPr>
        <w:t>постановлением Избирательной комиссии Ханты-Мансийского автономного округа-Югры от</w:t>
      </w:r>
      <w:r w:rsidR="00A00454" w:rsidRPr="00A00454">
        <w:rPr>
          <w:szCs w:val="28"/>
        </w:rPr>
        <w:t xml:space="preserve"> </w:t>
      </w:r>
      <w:r w:rsidR="00236701">
        <w:rPr>
          <w:szCs w:val="28"/>
        </w:rPr>
        <w:t>20</w:t>
      </w:r>
      <w:r w:rsidR="00B74028">
        <w:rPr>
          <w:szCs w:val="28"/>
        </w:rPr>
        <w:t>.0</w:t>
      </w:r>
      <w:r w:rsidR="00236701">
        <w:rPr>
          <w:szCs w:val="28"/>
        </w:rPr>
        <w:t>6</w:t>
      </w:r>
      <w:r w:rsidR="00B74028">
        <w:rPr>
          <w:szCs w:val="28"/>
        </w:rPr>
        <w:t>.</w:t>
      </w:r>
      <w:r w:rsidR="00A00454" w:rsidRPr="00A00454">
        <w:rPr>
          <w:szCs w:val="28"/>
        </w:rPr>
        <w:t>20</w:t>
      </w:r>
      <w:r w:rsidR="00B74028">
        <w:rPr>
          <w:szCs w:val="28"/>
        </w:rPr>
        <w:t>16</w:t>
      </w:r>
      <w:r w:rsidR="00A00454" w:rsidRPr="00A00454">
        <w:rPr>
          <w:szCs w:val="28"/>
        </w:rPr>
        <w:t xml:space="preserve"> №</w:t>
      </w:r>
      <w:r w:rsidR="00BE19FA">
        <w:rPr>
          <w:szCs w:val="28"/>
        </w:rPr>
        <w:t xml:space="preserve"> </w:t>
      </w:r>
      <w:r w:rsidR="00A00454" w:rsidRPr="00A00454">
        <w:rPr>
          <w:szCs w:val="28"/>
        </w:rPr>
        <w:t>1</w:t>
      </w:r>
      <w:r w:rsidR="00BE19FA">
        <w:rPr>
          <w:szCs w:val="28"/>
        </w:rPr>
        <w:t>0</w:t>
      </w:r>
      <w:r w:rsidR="00236701">
        <w:rPr>
          <w:szCs w:val="28"/>
        </w:rPr>
        <w:t>06</w:t>
      </w:r>
      <w:r w:rsidR="00A00454" w:rsidRPr="00A00454">
        <w:rPr>
          <w:szCs w:val="28"/>
        </w:rPr>
        <w:t xml:space="preserve"> «О </w:t>
      </w:r>
      <w:r w:rsidR="00BE19FA">
        <w:rPr>
          <w:szCs w:val="28"/>
        </w:rPr>
        <w:t>примерно</w:t>
      </w:r>
      <w:r w:rsidR="00236701">
        <w:rPr>
          <w:szCs w:val="28"/>
        </w:rPr>
        <w:t>м</w:t>
      </w:r>
      <w:r w:rsidR="00BE19FA">
        <w:rPr>
          <w:szCs w:val="28"/>
        </w:rPr>
        <w:t xml:space="preserve"> </w:t>
      </w:r>
      <w:r w:rsidR="00236701">
        <w:rPr>
          <w:szCs w:val="28"/>
        </w:rPr>
        <w:t>Регламенте</w:t>
      </w:r>
      <w:r w:rsidR="00BE19FA">
        <w:rPr>
          <w:szCs w:val="28"/>
        </w:rPr>
        <w:t xml:space="preserve"> территориальной избирательной комиссии</w:t>
      </w:r>
      <w:r w:rsidR="00A00454" w:rsidRPr="00A00454">
        <w:rPr>
          <w:szCs w:val="28"/>
        </w:rPr>
        <w:t xml:space="preserve">», </w:t>
      </w:r>
      <w:r w:rsidR="0076162B">
        <w:rPr>
          <w:szCs w:val="28"/>
        </w:rPr>
        <w:t>т</w:t>
      </w:r>
      <w:r w:rsidR="00A00454" w:rsidRPr="00EF1D1F">
        <w:rPr>
          <w:szCs w:val="28"/>
        </w:rPr>
        <w:t>ерриториальная</w:t>
      </w:r>
      <w:r w:rsidR="00E134DF">
        <w:rPr>
          <w:szCs w:val="28"/>
        </w:rPr>
        <w:t xml:space="preserve"> избирательная комиссия Ханты-</w:t>
      </w:r>
      <w:r w:rsidR="00A00454" w:rsidRPr="00EF1D1F">
        <w:rPr>
          <w:szCs w:val="28"/>
        </w:rPr>
        <w:t xml:space="preserve">Мансийского района </w:t>
      </w:r>
      <w:r w:rsidR="0076162B" w:rsidRPr="0076162B">
        <w:rPr>
          <w:b/>
          <w:szCs w:val="28"/>
        </w:rPr>
        <w:t>ПОСТАНОВИЛА</w:t>
      </w:r>
      <w:r w:rsidR="0076162B">
        <w:rPr>
          <w:b/>
          <w:szCs w:val="28"/>
        </w:rPr>
        <w:t>:</w:t>
      </w:r>
    </w:p>
    <w:p w:rsidR="00A00454" w:rsidRPr="00876D81" w:rsidRDefault="00A00454" w:rsidP="00876D81">
      <w:pPr>
        <w:tabs>
          <w:tab w:val="left" w:pos="851"/>
        </w:tabs>
        <w:ind w:firstLine="567"/>
        <w:jc w:val="both"/>
        <w:rPr>
          <w:sz w:val="18"/>
          <w:szCs w:val="28"/>
        </w:rPr>
      </w:pPr>
    </w:p>
    <w:p w:rsidR="00A00454" w:rsidRDefault="004A002E" w:rsidP="00876D81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002E">
        <w:rPr>
          <w:rFonts w:ascii="Times New Roman" w:hAnsi="Times New Roman"/>
          <w:sz w:val="28"/>
        </w:rPr>
        <w:t xml:space="preserve">Утвердить </w:t>
      </w:r>
      <w:r w:rsidRPr="004A002E">
        <w:rPr>
          <w:rFonts w:ascii="Times New Roman" w:hAnsi="Times New Roman"/>
          <w:bCs/>
          <w:sz w:val="28"/>
          <w:szCs w:val="28"/>
        </w:rPr>
        <w:t>Регламент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00454" w:rsidRPr="00EF1D1F">
        <w:rPr>
          <w:rFonts w:ascii="Times New Roman" w:hAnsi="Times New Roman"/>
          <w:sz w:val="28"/>
          <w:szCs w:val="28"/>
        </w:rPr>
        <w:t>.</w:t>
      </w:r>
    </w:p>
    <w:p w:rsidR="00EF1D1F" w:rsidRPr="00EF1D1F" w:rsidRDefault="00A00454" w:rsidP="007B61C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>Настоящее постановлени</w:t>
      </w:r>
      <w:r w:rsidR="00EF1D1F" w:rsidRPr="00EF1D1F">
        <w:rPr>
          <w:rFonts w:ascii="Times New Roman" w:hAnsi="Times New Roman"/>
          <w:sz w:val="28"/>
          <w:szCs w:val="28"/>
        </w:rPr>
        <w:t>е направить в редакцию газеты «</w:t>
      </w:r>
      <w:r w:rsidRPr="00EF1D1F">
        <w:rPr>
          <w:rFonts w:ascii="Times New Roman" w:hAnsi="Times New Roman"/>
          <w:sz w:val="28"/>
          <w:szCs w:val="28"/>
        </w:rPr>
        <w:t>Наш район» для опубликования.</w:t>
      </w:r>
    </w:p>
    <w:p w:rsidR="00E51D04" w:rsidRPr="00EF1D1F" w:rsidRDefault="00E51D04" w:rsidP="007B61CB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A002E">
        <w:rPr>
          <w:rFonts w:ascii="Times New Roman" w:hAnsi="Times New Roman"/>
          <w:sz w:val="28"/>
          <w:szCs w:val="28"/>
        </w:rPr>
        <w:t xml:space="preserve">заместителя </w:t>
      </w:r>
      <w:r w:rsidRPr="00EF1D1F">
        <w:rPr>
          <w:rFonts w:ascii="Times New Roman" w:hAnsi="Times New Roman"/>
          <w:sz w:val="28"/>
          <w:szCs w:val="28"/>
        </w:rPr>
        <w:t xml:space="preserve">председателя территориальной избирательной комиссии Ханты-Мансийского района </w:t>
      </w:r>
      <w:r w:rsidR="004A002E">
        <w:rPr>
          <w:rFonts w:ascii="Times New Roman" w:hAnsi="Times New Roman"/>
          <w:sz w:val="28"/>
          <w:szCs w:val="28"/>
        </w:rPr>
        <w:t>М.А. Толстогузова</w:t>
      </w:r>
      <w:r w:rsidRPr="00EF1D1F">
        <w:rPr>
          <w:rFonts w:ascii="Times New Roman" w:hAnsi="Times New Roman"/>
          <w:sz w:val="28"/>
          <w:szCs w:val="28"/>
        </w:rPr>
        <w:t>.</w:t>
      </w:r>
    </w:p>
    <w:p w:rsidR="00812867" w:rsidRPr="00EF1D1F" w:rsidRDefault="00812867" w:rsidP="00EF1D1F">
      <w:pPr>
        <w:rPr>
          <w:szCs w:val="28"/>
        </w:rPr>
      </w:pPr>
    </w:p>
    <w:p w:rsidR="00E51D04" w:rsidRPr="00EF1D1F" w:rsidRDefault="004A002E" w:rsidP="00EF1D1F">
      <w:pPr>
        <w:rPr>
          <w:szCs w:val="28"/>
        </w:rPr>
      </w:pPr>
      <w:bookmarkStart w:id="1" w:name="sub_1"/>
      <w:r>
        <w:rPr>
          <w:szCs w:val="28"/>
        </w:rPr>
        <w:t>Заместитель п</w:t>
      </w:r>
      <w:r w:rsidR="00E51D04" w:rsidRPr="00EF1D1F">
        <w:rPr>
          <w:szCs w:val="28"/>
        </w:rPr>
        <w:t>редседател</w:t>
      </w:r>
      <w:r>
        <w:rPr>
          <w:szCs w:val="28"/>
        </w:rPr>
        <w:t>я</w:t>
      </w:r>
      <w:r w:rsidR="00E51D04" w:rsidRPr="00EF1D1F">
        <w:rPr>
          <w:szCs w:val="28"/>
        </w:rPr>
        <w:t xml:space="preserve"> </w:t>
      </w:r>
    </w:p>
    <w:p w:rsidR="00E51D04" w:rsidRPr="00EF1D1F" w:rsidRDefault="00E51D04" w:rsidP="00EF1D1F">
      <w:pPr>
        <w:rPr>
          <w:szCs w:val="28"/>
        </w:rPr>
      </w:pPr>
      <w:r w:rsidRPr="00EF1D1F">
        <w:rPr>
          <w:szCs w:val="28"/>
        </w:rPr>
        <w:t xml:space="preserve">избирательной комиссии </w:t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76162B">
        <w:rPr>
          <w:szCs w:val="28"/>
        </w:rPr>
        <w:tab/>
      </w:r>
      <w:r w:rsidR="004A002E">
        <w:rPr>
          <w:szCs w:val="28"/>
        </w:rPr>
        <w:t>М.А. Толстогузов</w:t>
      </w:r>
    </w:p>
    <w:p w:rsidR="00E51D04" w:rsidRPr="00FC4FCA" w:rsidRDefault="00E51D04" w:rsidP="00EF1D1F">
      <w:pPr>
        <w:rPr>
          <w:szCs w:val="28"/>
        </w:rPr>
      </w:pPr>
    </w:p>
    <w:p w:rsidR="00EF1D1F" w:rsidRDefault="00E51D04" w:rsidP="00EF1D1F">
      <w:pPr>
        <w:rPr>
          <w:szCs w:val="28"/>
        </w:rPr>
      </w:pPr>
      <w:r w:rsidRPr="00FC4FCA">
        <w:rPr>
          <w:szCs w:val="28"/>
        </w:rPr>
        <w:t xml:space="preserve">Секретарь </w:t>
      </w:r>
    </w:p>
    <w:p w:rsidR="00E51D04" w:rsidRDefault="00E51D04" w:rsidP="00EF1D1F">
      <w:pPr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76162B">
        <w:rPr>
          <w:szCs w:val="28"/>
        </w:rPr>
        <w:tab/>
      </w:r>
      <w:r w:rsidR="00BC1C30">
        <w:rPr>
          <w:szCs w:val="28"/>
        </w:rPr>
        <w:t>О.В. Рудик</w:t>
      </w:r>
      <w:r w:rsidR="00346B22">
        <w:rPr>
          <w:szCs w:val="28"/>
        </w:rPr>
        <w:tab/>
      </w:r>
      <w:bookmarkEnd w:id="1"/>
    </w:p>
    <w:p w:rsidR="001925B4" w:rsidRPr="009A7741" w:rsidRDefault="006F20D0" w:rsidP="007B61CB">
      <w:pPr>
        <w:spacing w:line="276" w:lineRule="auto"/>
        <w:jc w:val="right"/>
        <w:rPr>
          <w:sz w:val="22"/>
        </w:rPr>
      </w:pPr>
      <w:r>
        <w:rPr>
          <w:szCs w:val="28"/>
        </w:rPr>
        <w:br w:type="page"/>
      </w:r>
      <w:r w:rsidR="001925B4">
        <w:rPr>
          <w:sz w:val="22"/>
        </w:rPr>
        <w:lastRenderedPageBreak/>
        <w:t>При</w:t>
      </w:r>
      <w:r w:rsidR="00BC59F6">
        <w:rPr>
          <w:sz w:val="22"/>
        </w:rPr>
        <w:t>ложение</w:t>
      </w:r>
    </w:p>
    <w:p w:rsidR="001925B4" w:rsidRPr="0073708A" w:rsidRDefault="001925B4" w:rsidP="007B61CB">
      <w:pPr>
        <w:ind w:left="4962"/>
        <w:jc w:val="both"/>
        <w:rPr>
          <w:sz w:val="22"/>
        </w:rPr>
      </w:pPr>
      <w:r w:rsidRPr="0073708A">
        <w:rPr>
          <w:sz w:val="22"/>
        </w:rPr>
        <w:t xml:space="preserve">к </w:t>
      </w:r>
      <w:r w:rsidRPr="009A7741">
        <w:rPr>
          <w:sz w:val="22"/>
        </w:rPr>
        <w:t>постановлен</w:t>
      </w:r>
      <w:r w:rsidRPr="0073708A">
        <w:rPr>
          <w:sz w:val="22"/>
        </w:rPr>
        <w:t>ию территориальной избирательной комиссии</w:t>
      </w:r>
      <w:r>
        <w:rPr>
          <w:sz w:val="22"/>
        </w:rPr>
        <w:t xml:space="preserve"> Ханты-Мансийского района №_______ от «__» ________ 2021 года</w:t>
      </w:r>
    </w:p>
    <w:p w:rsidR="006F20D0" w:rsidRDefault="006F20D0" w:rsidP="006F20D0">
      <w:pPr>
        <w:jc w:val="right"/>
        <w:rPr>
          <w:szCs w:val="28"/>
        </w:rPr>
      </w:pPr>
    </w:p>
    <w:p w:rsidR="00BC59F6" w:rsidRPr="00BC59F6" w:rsidRDefault="00BC59F6" w:rsidP="00BC59F6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Регламент</w:t>
      </w:r>
    </w:p>
    <w:p w:rsidR="00BC59F6" w:rsidRPr="00BC59F6" w:rsidRDefault="00BC59F6" w:rsidP="00BC59F6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1.1. Настоящий Регламент определяет порядок и правила работы территориальной избирательной комиссии Ханты-Мансийского района (далее – Комиссия).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1.2. Комиссия является коллегиальным органом, формируемым в порядке и в сроки, установленные федеральным законодательством, законодательством Ханты-Мансийского автономного округа – Югры.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1.3. Комиссия осуществляет организацию и обеспечение подготовки и проведения выборов и референдумов в соответствии с компетенцией, установленной федеральным законодательством, законодательством </w:t>
      </w:r>
      <w:r w:rsidRPr="00BC59F6">
        <w:rPr>
          <w:rFonts w:ascii="Times New Roman" w:hAnsi="Times New Roman"/>
          <w:sz w:val="28"/>
          <w:szCs w:val="28"/>
        </w:rPr>
        <w:br/>
        <w:t>Ханты-Мансийского автономного округа – Югры.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1.4. Комиссия осуществляет взаимодействие с государственными, муниципальными органами и иными органами и организациями, их должностными лицами, а также с гражданами в порядке и на условиях, регламентированных федеральным законодательством, законодательством Ханты-Мансийского автономного округа – Югры.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1.5. Комиссия действует на постоянной основе.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1.6. Комиссия имеет печать и штампы. Порядок изготовления, использования, учета и хранения печати и штампов Комиссии устанавливается Инструкцией по делопроизводству в территориальной избирательной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1.7. Комиссия имеет следующее официальное сокращенное наименование – ТИК Ханты-Мансийского района.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2. Состав и порядок формирования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2.1. Количество членов Комиссии членов с правом решающего голоса определяется постановлением Избирательной Комиссии Ханты-Мансийского автономного округа – Югры.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2.2. Формирование Комиссии и назначение ее членов производится в порядке, установленном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Законом Ханты-Мансийского автономного округа от 18.06.2003 № 36-ОЗ «О системе избирательных комиссий в Ханты-Мансийском автономном округе – Югре» (далее – Закон Ханты-Мансийского автономного округа – Югры).</w:t>
      </w:r>
    </w:p>
    <w:p w:rsid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DA3" w:rsidRPr="00BC59F6" w:rsidRDefault="00B07DA3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lastRenderedPageBreak/>
        <w:t>3. Сроки полномочий членов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3.1. Полномочия членов Комиссии с правом решающего голоса, назначенных в Комиссию нового состава, начинаются с первого заседания вышеуказанной Комиссии. Полномочия вновь назначенных членов Комиссии с правом решающего голоса, взамен </w:t>
      </w:r>
      <w:proofErr w:type="gramStart"/>
      <w:r w:rsidRPr="00BC59F6">
        <w:rPr>
          <w:rFonts w:ascii="Times New Roman" w:hAnsi="Times New Roman"/>
          <w:sz w:val="28"/>
          <w:szCs w:val="28"/>
        </w:rPr>
        <w:t>выбывших,  начинаются</w:t>
      </w:r>
      <w:proofErr w:type="gramEnd"/>
      <w:r w:rsidRPr="00BC59F6">
        <w:rPr>
          <w:rFonts w:ascii="Times New Roman" w:hAnsi="Times New Roman"/>
          <w:sz w:val="28"/>
          <w:szCs w:val="28"/>
        </w:rPr>
        <w:t xml:space="preserve"> с момента их назначения в состав Избирательной комиссией Ханты-Мансийского автономного округа – Югры. 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Срок полномочий Комиссии – пять лет.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Член Комиссии с правом решающего голоса имеет удостоверение установленной формы, которым он пользуется в течение срока своих полномочий.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3.2. В соответствии с Федеральным законом в состав Комиссии могут назначаться члены комиссии с правом совещательного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Полномочия членов Комиссии с правом совещательного голоса начинаются с момента поступления в Комиссию соответствующего письменного решения (заявления) лица или органа, назначившего данного члена Комиссии, и прекращаются в сроки, установленные законодательством, регламентирующим проведение данного вида выборов (референдума).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trike/>
          <w:color w:val="4F81BD" w:themeColor="accent1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Член Комиссии с правом совещательного голоса имеет удостоверение установленной Комиссией формы, которым он пользуется в течение срока их полномочий.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3.3. В случае возникновения предусмотренных законом оснований для досрочного освобождения члена Комиссии с правом решающего голоса член комиссии подает в Избирательную комиссию Ханты-Мансийского автономного округа – Югры заявление в письменной форме о сложении своих полномочий или председатель Комиссии в 3-дневный срок письменно информирует Избирательную комиссию Ханты-Мансийского автономного округа – Югры о наступлении оснований, предусмотренных пунктами 1, 4, 8 статьи 29 Федерального закона и необходимости освобождения и назначения другого члена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3.4. Приостановление полномочий члена избирательной комиссии с правом решающего голоса осуществляется при возникновении оснований, предусмотренных Федеральным законом и в порядке, установленном статьей 29 Федерального закона.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3.5. В случае поступления в Комиссию письменного решения (заявления) лица или органа, назначившего члена Комиссии с правом совещательного голоса, о прекращении его полномочий, последние считаются прекращенными с момента поступления в Комиссию соответствующего документа.</w:t>
      </w:r>
    </w:p>
    <w:p w:rsid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8B4C9E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C59F6" w:rsidRPr="00BC59F6">
        <w:rPr>
          <w:rFonts w:ascii="Times New Roman" w:hAnsi="Times New Roman"/>
          <w:b/>
          <w:sz w:val="28"/>
          <w:szCs w:val="28"/>
        </w:rPr>
        <w:t>. Председатель, заместитель председателя и секретарь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lastRenderedPageBreak/>
        <w:t>4.1. Председатель Комиссии назначается на должность из числа членов с правом решающего голоса и освобождается от должности постановлением Избирательной комиссией Ханты-Мансийского автономного округа – Югры.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4.2. Заместитель председателя Комиссии и секретарь Комиссии избираются тайным голосованием на ее первом заседании из числа членов Комиссии с правом решающего голоса. 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4.3.</w:t>
      </w:r>
      <w:r w:rsidRPr="00BC59F6">
        <w:rPr>
          <w:rFonts w:ascii="Times New Roman" w:hAnsi="Times New Roman"/>
          <w:sz w:val="28"/>
          <w:szCs w:val="28"/>
          <w:lang w:val="en-US"/>
        </w:rPr>
        <w:t> </w:t>
      </w:r>
      <w:r w:rsidRPr="00BC59F6">
        <w:rPr>
          <w:rFonts w:ascii="Times New Roman" w:hAnsi="Times New Roman"/>
          <w:sz w:val="28"/>
          <w:szCs w:val="28"/>
        </w:rPr>
        <w:t>Избрание на должности заместителя председателя Комиссии и секретаря Комиссии производится в порядке, установленном «М</w:t>
      </w:r>
      <w:r w:rsidRPr="00BC59F6">
        <w:rPr>
          <w:rStyle w:val="docaccesstitle1"/>
          <w:bCs/>
        </w:rPr>
        <w:t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утвержденных Постановлением ЦИК России от 17.02.2010 № 192/1337-5.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4.4. Председатель Комиссии: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созывает и ведет заседание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распределяет обязанности между членами Комиссии для организации работы по исполнению ее полномочий и принимаемых решений;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координирует работу, связанную с проведением выборов в органы государственной власти Российской Федерации и Ханты-Мансийского автономного округа – Югры, референдумов Российской Федерации и области, а также с формированием участковых избирательных комиссий, и организацией их деятельности, в случае возложения полномочий муниципальной избирательной комиссии организует подготовку и проведение выборов в органы местного самоуправления;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координирует работу по вопросам взаимодействия с политическими партиями, иными общественными </w:t>
      </w:r>
      <w:proofErr w:type="gramStart"/>
      <w:r w:rsidRPr="00BC59F6">
        <w:rPr>
          <w:rFonts w:ascii="Times New Roman" w:hAnsi="Times New Roman"/>
          <w:sz w:val="28"/>
          <w:szCs w:val="28"/>
        </w:rPr>
        <w:t>объединениями,  группами</w:t>
      </w:r>
      <w:proofErr w:type="gramEnd"/>
      <w:r w:rsidRPr="00BC59F6">
        <w:rPr>
          <w:rFonts w:ascii="Times New Roman" w:hAnsi="Times New Roman"/>
          <w:sz w:val="28"/>
          <w:szCs w:val="28"/>
        </w:rPr>
        <w:t xml:space="preserve"> избирателей, инициативными группами по проведению референдума Российской Федерации и иными группами участников референдума на территории Ханты-Мансийского автономного округа – Югры;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дает поручения по вопросам, отнесенным к его компетенции;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подписывает решения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представляет Комиссию во взаимоотношениях с Избирательной комиссией Ханты-Мансийского автономного округа – Югры, органами государственной власти Ханты-Мансийского автономного округа – Югры, иными государственными органами, органами местного самоуправления, избирательными комиссиями, комиссиями референдума, общественными объединениями, другими организациями и должностными лицами, средствами массовой информации;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распоряжается денежными средствами, выделенными на подготовку и проведение выборов, референдума, и несет ответственность за соответствие финансовых документов решениям комиссии по финансовым вопросам;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подписывает договоры, соглашения и иные документы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lastRenderedPageBreak/>
        <w:t>принимает оперативные решения по делам, не терпящим отлагательств, в пределах своей компетенции;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от имени Комиссии подписывает исковые заявления, жалобы в суды, заявления, жалобы и обращения в прокуратуру;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выдает доверенности членам Комиссии, и иным лицам на представление интересов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осуществляет иные полномочия в соответствии с федеральными законами, законами Ханты-Мансийского автономного округа – Югры, настоящим Регламентом и распределением обязанностей в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4.5. Заместитель председателя Комиссии: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замещает председателя Комиссии в его отсутствие;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по поручению председателя Комиссии созывает и ведет заседания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организовывает работу контрольно-ревизионной службы и является ее руководителем;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осуществляет контроль за организацией работы по проверке финансовых отчетов кандидатов, избирательных объединений, инициативных групп по проведению референдума и иных групп участников референдума, источников поступления, ведения учета и использования денежных средств избирательных фондов, фондов для участия в референдуме;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выполняет поручения председателя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дает поручения в пределах своей компетенции;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осуществляет иные полномочия в соответствии </w:t>
      </w:r>
      <w:proofErr w:type="gramStart"/>
      <w:r w:rsidRPr="00BC59F6">
        <w:rPr>
          <w:rFonts w:ascii="Times New Roman" w:hAnsi="Times New Roman"/>
          <w:sz w:val="28"/>
          <w:szCs w:val="28"/>
        </w:rPr>
        <w:t>с  настоящим</w:t>
      </w:r>
      <w:proofErr w:type="gramEnd"/>
      <w:r w:rsidRPr="00BC59F6">
        <w:rPr>
          <w:rFonts w:ascii="Times New Roman" w:hAnsi="Times New Roman"/>
          <w:sz w:val="28"/>
          <w:szCs w:val="28"/>
        </w:rPr>
        <w:t xml:space="preserve"> Регламентом и распределением обязанностей в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4.6. Секретарь Комиссии: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организует подготовку заседаний Комиссии, вносимых на ее рассмотрение материалов;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организует перспективное и текущее планирование деятельности Комиссии, контролирует ход выполнения планов ее работы;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координирует работу по доведению решений и иных материалов Комиссии до сведения членов Комиссии, избирательных комиссий, комиссий референдума, органов государственной власти, органов местного самоуправления, учреждений и организаций, должностных лиц, общественных объединений;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подписывает решения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выполняет поручения председателя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дает поручения в пределах своей компетенции;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осуществляет контроль за внедрением нормативов технологического оборудования избирательных комиссий и комиссий референдума; 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осуществляет работу по формированию участковых избирательных комиссий;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lastRenderedPageBreak/>
        <w:t>обеспечивает контроль своевременного оформления и сохранности документов избирательных комиссий, комиссий референдумов, передачи их в архив и уничтожение избирательных документов по истечении сроков их хранения;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осуществляет иные полномочия в соответствии с настоящим Регламентом и распределением обязанностей в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5. Статус и полномочия членов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5.1. Статус и полномочия членов Комиссии с правом решающего голоса и с правом совещательного голоса устанавливаются федеральным законодательством, законодательством Ханты-Мансийского автономного округа – Югры.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5.2. Члены Комиссии как с правом решающего, так и с правом совещательного голоса вправе: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задавать вопросы другим участникам заседания Комиссии в соответствии с повесткой дня и получать на них ответы по существу;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знакомиться с документами и материалами Комиссии и нижестоящих комиссий, непосредственно связанными с выборами, референдумом, включая документы и материалы, находящиеся на машиночитаемых носителях, получать копии этих документов и материалов (за исключением списков избирателей, участников референдума, избирательных бюллетеней, бюллетеней для голосования на референдуме, открепительных удостоверений,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этих копий;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обжаловать действия (бездействие) Комиссии в Избирательной комиссии Ханты-Мансийского автономного округа – Югры, в ЦИК России или в суде.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5.3. Член Комиссии с правом решающего голоса обязан: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участвовать в подготовке вопросов, вносимых на рассмотрение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присутствовать на всех заседаниях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заблаговременно (не позднее чем за сутки) информировать председателя Комиссии о невозможности присутствовать на заседании Комиссии по уважительной причине;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выполнять поручения Комиссии, а также председателя Комиссии, заместителя председателя и секретаря Комиссии, данные в пределах их компетенции, и информировать об их выполнении в установленный срок;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незамедлительно информировать Комиссию о наступлении обстоятельств, несовместимых со статусом члена Комиссии с правом решающего голоса, </w:t>
      </w:r>
      <w:r w:rsidRPr="00BC59F6">
        <w:rPr>
          <w:rFonts w:ascii="Times New Roman" w:hAnsi="Times New Roman"/>
          <w:sz w:val="28"/>
          <w:szCs w:val="28"/>
        </w:rPr>
        <w:lastRenderedPageBreak/>
        <w:t>изменении места работы (службы), занимаемой должности, адреса места жительства, служебного и домашнего номеров телефонов.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5.4. Члены Комиссии с правом решающего голоса на основании планов Комиссии, иных нормативных правовых актов, организуют работу по направлениям деятельности Комиссии, установленным федеральным законодательством, законодательством Ханты-Мансийского автономного округа – Югры.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5.5. Члены Комиссии с правом решающего голоса, организующие работу по вышеуказанным направлениям деятельности Комиссии, осуществляют взаимодействие с органами государственной власти, органами местного самоуправления и иными органами и организациями, их должностными лицами, а также с гражданами, несут ответственность за результаты этой работы.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5.6. Распределение обязанностей членов Комиссии с правом решающего голоса по направлениям ее деятельности осуществляется в форме решения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5.7. Член Комиссии с правом совещательного голоса по решению Комиссии или председателя Комиссии может привлекаться к подготовке вопросов, входящих в компетенцию Комиссии.</w:t>
      </w:r>
    </w:p>
    <w:p w:rsidR="00A54461" w:rsidRDefault="00A54461" w:rsidP="00BC59F6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6. Порядок досрочного освобождения заместителя председателя Комиссии, секретаря Комиссии от замещаемой должности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6.1. Заместитель председателя Комиссии, секретарь Комиссии могут быть досрочно освобождены от замещаемой должности на основании решения Комиссии, принимаемого большинством голосов от установленного числа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6.2. Досрочное освобождение от должности заместителя председателя Комиссии, секретаря Комиссии производится в случаях невозможности выполнения им своих обязанностей, прекращения его полномочий как члена Комиссии и в связи с другими личными обстоятельствами, на основании его письменного заявления. О досрочном освобождении от должности заместителя председателя Комиссии, секретаря Комиссии по его личной инициативе Комиссия принимает решение открытым голосованием.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6.3. Вопрос о досрочном освобождении от должности заместителя председателя Комиссии, секретаря Комиссии может быть поставлен на заседании Комиссии также по требованию не менее одной третьей части от установленного числа членов Комиссии с правом решающего голоса. Требование должно быть изложено в письменном виде, и содержать краткое обоснование необходимости постановки такого вопроса. Рассмотрение такого вопроса производится на заседании Комиссии с обязательным письменным уведомлением лица, об освобождении от должности которого поставлен вопрос. В этом случае решение об освобождении указанного лица от должности </w:t>
      </w:r>
      <w:r w:rsidRPr="00BC59F6">
        <w:rPr>
          <w:rFonts w:ascii="Times New Roman" w:hAnsi="Times New Roman"/>
          <w:sz w:val="28"/>
          <w:szCs w:val="28"/>
        </w:rPr>
        <w:lastRenderedPageBreak/>
        <w:t>принимается Комиссией тайным голосованием большинством голосов от установленного числа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6.4. Решение об освобождении от должности заместителя председателя Комиссии, секретаря Комиссии оформляется в виде решения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6.5. В случае принятия Избирательной комиссией Ханты-Мансийского автономного округа – Югры решения о досрочном освобождения от должности председателя Комиссии, его обязанности исполняет заместитель председателя Комиссии до назначения председателя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6.6. В случае досрочного освобождения от должности заместителя председателя Комиссии, секретаря Комиссии их обязанности могут быть возложены по решению Комиссии на других членов Комиссии с правом решающего голоса до избрания соответственно заместителя председателя Комиссии, секретаря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6.7. В случае досрочного освобождения от занимаемых должностей заместителя председателя Комиссии, секретаря Комиссии новые выборы указанных лиц проводятся не позднее чем через месяц со дня их освобождения в порядке, установленном федеральным законодательством, законодательством Ханты-Мансийского автономного округа – Югры, настоящим Регламентом.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7. Порядок признания члена Комиссии систематически не выполняющим свои обязанности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7.1. В случае, если член Комиссии с правом решающего голоса не присутствует длительное время (три заседания территориальной избирательной комиссии подряд) без уважительных причин на заседаниях Комиссии, не выполняет ее поручения, не участвует в деятельности рабочих органов Комиссии, не выполняет без уважительных причин другие возложенные на него обязанности,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подпунктом «д» пункта 8 статьи 29 Федерального закона в суд заявление о признании члена Комиссии систематически не выполняющим свои обязанности.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7.2. 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7.3. 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Комиссии. При этом ему предоставляется право изложить свои доводы в устном или письменном виде до постановки вопроса на голосование.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lastRenderedPageBreak/>
        <w:t>8. Порядок исполнения обязанностей председателя Комиссии, заместителя председателя Комиссии, секретаря Комиссии в случае их временного отсутствия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8.1. В случае временного отсутствия председателя Комиссии его обязанности (функции) исполняет заместитель председателя Комиссии. В этом случае в документах, на которых предусмотрена подпись председателя Комиссии, делается запись: «Заместитель председателя территориальной избирательной комиссии».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8.2. В случае временного отсутствия на заседании Комиссии заместителя председателя Комиссии и секретаря Комиссии их обязанности (функции) могут быть по решению Комиссии возложены на других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8.3. В случае временного отсутствия секретаря Комиссии в документах, на которых предусмотрена его подпись, делается запись: «Исполняющий обязанности секретаря» или «</w:t>
      </w:r>
      <w:proofErr w:type="spellStart"/>
      <w:r w:rsidRPr="00BC59F6">
        <w:rPr>
          <w:rFonts w:ascii="Times New Roman" w:hAnsi="Times New Roman"/>
          <w:sz w:val="28"/>
          <w:szCs w:val="28"/>
        </w:rPr>
        <w:t>и.о</w:t>
      </w:r>
      <w:proofErr w:type="spellEnd"/>
      <w:r w:rsidRPr="00BC59F6">
        <w:rPr>
          <w:rFonts w:ascii="Times New Roman" w:hAnsi="Times New Roman"/>
          <w:sz w:val="28"/>
          <w:szCs w:val="28"/>
        </w:rPr>
        <w:t>. секретаря», ставится подпись и указываются фамилия, имя, отчество члена Комиссии, исполняющего обязанности (функции) секретаря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8.4. 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Комиссии. На данном заседании принимается решение о возложении обязанностей (функций) секретаря Комиссии на одного из членов Комиссии с правом решающего голоса, о чем делается соответствующая запись в протоколе заседания.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 данном случае в документах делаются записи: «Исполняющий обязанности председателя», «Исполняющий обязанности секретаря» или «</w:t>
      </w:r>
      <w:proofErr w:type="spellStart"/>
      <w:r w:rsidRPr="00BC59F6">
        <w:rPr>
          <w:rFonts w:ascii="Times New Roman" w:hAnsi="Times New Roman"/>
          <w:sz w:val="28"/>
          <w:szCs w:val="28"/>
        </w:rPr>
        <w:t>и.о</w:t>
      </w:r>
      <w:proofErr w:type="spellEnd"/>
      <w:r w:rsidRPr="00BC59F6">
        <w:rPr>
          <w:rFonts w:ascii="Times New Roman" w:hAnsi="Times New Roman"/>
          <w:sz w:val="28"/>
          <w:szCs w:val="28"/>
        </w:rPr>
        <w:t>. секретаря».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9. Порядок подготовки и проведения заседаний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9.1. Заседания Комиссии проводятся, как правило, по месту ее постоянного нахождения. Комиссия вправе принять решение о проведении выездного заседания.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9.2. Заседание Комиссии является правомочным, если на нем присутствует большинство от установленного числа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9.3. Если на заседании присутствует менее большинства от установленного числа членов Комиссии с правом решающего голоса, то по решению председателя Комиссии (председательствующего на заседании Комиссии) заседание переносится на другое время.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Комиссии, возобновив обсуждение с последующим принятием решения по ним на другом (правомочном) заседании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lastRenderedPageBreak/>
        <w:t>9.4. Внеочередное заседание Комиссии созывается по предложению не менее одной трети от общего числа членов Комиссии с правом решающего голоса, а также председателя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9.5. Предложение членов Комиссии с правом решающего голоса о созыве внеочередного заседания направляется на имя председателя Комиссии в письменном виде с указанием вопросов, которые предлагается внести в повестку дня заседания и кратким обоснованием необходимости проведения внеочередного заседания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9.6. Предложение о созыве внеочередного заседания Комиссии, внесенное с соблюдением требований настоящего Регламента, подлежит удовлетворению не позднее 5 дней с момента его поступления председателю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9.7. В ходе заседания Комиссии может производиться видео- аудиозапись, о чем председатель Комиссии (председательствующий на заседании Комиссии) предупреждает присутствующих перед началом заседания. Указанные записи используются при оформлении протокола заседания Комиссии, и после его подписания стираются.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9.8. В случае если кем-либо из присутствующих планируется осуществляться видео, либо аудиозапись, он должен уведомить председателя Комиссии (председательствующего на заседании Комиссии) до начала заседания.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10. Порядок проведения первого (организационного) заседания Комиссии нового состава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10.1. Комиссия правомочна приступить к работе, если ее состав сформирован не менее чем на две трети от установленного числа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10.2. Заседание Комиссии является правомочным, если в нем участвует большинство от установленного числа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10.3. Открывает и ведет первое заседание председатель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10.4. На первом заседании Комиссии: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а) председатель Комиссии представляет членов Комиссии с правом решающего голоса, а также членов Комиссии с правом совещательного голоса, полномочия которых продолжаются до окончания регистрации кандидатов (списков кандидатов) на следующих выборах в тот же орган или на ту же должность;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б) 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Комиссии, о чем делается запись в протоколе заседания Комиссии;</w:t>
      </w:r>
    </w:p>
    <w:p w:rsidR="00BC59F6" w:rsidRDefault="00BC59F6" w:rsidP="00BC59F6">
      <w:pPr>
        <w:pStyle w:val="af4"/>
        <w:spacing w:line="276" w:lineRule="auto"/>
        <w:ind w:firstLine="709"/>
        <w:jc w:val="both"/>
        <w:rPr>
          <w:rStyle w:val="docaccesstitle1"/>
          <w:bCs/>
        </w:rPr>
      </w:pPr>
      <w:r w:rsidRPr="00BC59F6">
        <w:rPr>
          <w:rFonts w:ascii="Times New Roman" w:hAnsi="Times New Roman"/>
          <w:sz w:val="28"/>
          <w:szCs w:val="28"/>
        </w:rPr>
        <w:t>в) в порядке, установленном «М</w:t>
      </w:r>
      <w:r w:rsidRPr="00BC59F6">
        <w:rPr>
          <w:rStyle w:val="docaccesstitle1"/>
          <w:bCs/>
        </w:rPr>
        <w:t xml:space="preserve">етодическими рекомендациями о порядке формирования территориальных избирательных комиссий, избирательных </w:t>
      </w:r>
      <w:r w:rsidRPr="00BC59F6">
        <w:rPr>
          <w:rStyle w:val="docaccesstitle1"/>
          <w:bCs/>
        </w:rPr>
        <w:lastRenderedPageBreak/>
        <w:t>комиссий муниципальных образований, окружных и участковых избирательных комиссий», утвержденных Постановлением ЦИК России от 17.02.2010 № 192/1337-5 проводятся выборы заместителя председателя Комиссии и секретаря Комиссии.</w:t>
      </w:r>
    </w:p>
    <w:p w:rsidR="00A54461" w:rsidRPr="00BC59F6" w:rsidRDefault="00A54461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11. Порядок проведения заседаний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11.1. Заседания Комиссии и все избирательные действия проводятся гласно и открыто. На всех заседаниях Комиссии, а также при осуществлении ею избирательных действий вправе присутствовать лица, наделенные таким правом федеральным законодательством, законодательством </w:t>
      </w:r>
      <w:r w:rsidRPr="00BC59F6">
        <w:rPr>
          <w:rFonts w:ascii="Times New Roman" w:hAnsi="Times New Roman"/>
          <w:sz w:val="28"/>
          <w:szCs w:val="28"/>
        </w:rPr>
        <w:br/>
        <w:t>Ханты-Мансийского автономного округа – Югры.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11.2. Для присутствия на заседаниях и при осуществлении Комиссией избирательных действий вышеуказанные лица предъявляют документы, подтверждающие личность и статус участника избирательного процесса.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11.3. Председатель Комиссии назначает дату, время и место проведения заседания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11.4. О времени и месте проведения заседания Комиссии, а также о вопросах, вносимых на ее рассмотрение, секретарь Комиссии сообщает телефонограммой или в другой форме членам Комиссии и иным лицам, приглашенным на заседания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11.5. Проекты документов Комиссии, при их наличии, иные документы могут быть представлены членам Комиссии для ознакомления.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11.6. 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11.7. Вопрос для включения в повестку дня может быть вынесен и непосредственно на заседании при обсуждении повестки дня по требованию любого члена Комиссии с правом решающего голоса. В этом случае Комиссия может принять решение о включении вопроса в повестку дня, об отклонении вопроса либо о подготовке вопроса к рассмотрению на последующих заседаниях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11.8. В случае изменения вопросов, предложенных в повестку дня заседания Комиссии, в протоколе заседания Комиссии делается соответствующая запись об этом, с указанием фамилии и статуса лица, вносившего предложение, и формулировки вопроса с результатами голосования.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11.9. При рассмотрении вопросов, включенных в повестку дня заседания Комиссии, помимо лиц, указанных в пункте 1 статьи 30 Федерального закона, вправе присутствовать представители органов государственной власти, органов местного самоуправления, эксперты, специалисты, иные лица.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11.10. Перед началом заседания Комиссии секретарь Комиссии организует регистрацию лиц, прибывших для участия в заседании, а также присутствующих </w:t>
      </w:r>
      <w:r w:rsidRPr="00BC59F6">
        <w:rPr>
          <w:rFonts w:ascii="Times New Roman" w:hAnsi="Times New Roman"/>
          <w:sz w:val="28"/>
          <w:szCs w:val="28"/>
        </w:rPr>
        <w:lastRenderedPageBreak/>
        <w:t>во время его проведения, заносит их список в протокол заседания Комиссии, информирует членов Комиссии о составе и числе членов Комиссии с правом решающего голоса, совещательного голоса и приглашенных лиц, и о правомочности и начале заседания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12. Порядок обсуждения вопросов, вносимых на заседание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12.1. Продолжительность докладов, содокладов, заключительного слова, иных выступлений на заседании Комиссии устанавливается председателем Комиссии (председательствующим на заседании Комиссии) по согласованию с докладчиками и содокладчиками.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12.2. Член Комиссии может выступить при обсуждении одного и того же вопроса не более 2 раз, кроме случаев, когда возникает необходимость в пояснениях и ответах на вопросы. Остальные участники заседания имеют право выступить по обсуждаемому вопросу один раз.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12.3. Выступающее на заседании лицо не должно использовать в своей речи грубые и некорректные выражения, призывать к действиям, противоречащим Конституции и другим законам, отклоняться от темы обсуждаемого вопроса.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Председатель Комиссии (председательствующий на заседании Комиссии) вправе сделать предупреждение выступающему лицу о прекращении таких высказываний и призывов, и после 2 предупреждений лишить его слова.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12.4. Если выступающий превысил отведенное ему для выступления время, председатель Комиссии (председательствующий на заседании Комиссии) после предупреждения, может продлить время для выступления либо объявить о его прекращении.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13. Порядок голосования на заседании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13.1. Все решения Комиссии принимаются на ее заседаниях открытым или тайным голосованием.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13.2. Открытое голосование осуществляется путем поднятия руки членом Комиссии с правом решающего голоса, тайное голосование – путем использования бюллетеней.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13.3. Перед началом голосования председатель Комиссии (председательствующий на заседании Комиссии) объявляет количество предложений, ставящихся на голосование; уточняет их формулировки, напоминает, каким большинством голосов (простым или квалифицированным) может быть принято решение.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13.4. После окончания подсчета голосов председатель Комиссии (председательствующий на заседании Комиссии) объявляет результаты голосования.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lastRenderedPageBreak/>
        <w:t>13.5. Результаты голосования по всем вопросам, оглашенным председателем Комиссии (председательствующим на заседании Комиссии), вносятся в протокол заседания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13.6. При голосовании член Комиссии с правом решающего голоса имеет один голос и голосует лично. Перепоручение участия в голосовании другим лицам не допускается.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13.7. Член Комиссии с правом решающего голоса, несогласный с решением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13.8. 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13.9. Тайное голосование проводится в случаях, предусмотренных федеральными законами, законами Ханты-Мансийского автономного </w:t>
      </w:r>
      <w:r w:rsidRPr="00BC59F6">
        <w:rPr>
          <w:rFonts w:ascii="Times New Roman" w:hAnsi="Times New Roman"/>
          <w:sz w:val="28"/>
          <w:szCs w:val="28"/>
        </w:rPr>
        <w:br/>
        <w:t>округа – Югры,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13.10. Для проведения тайного голосования и определения его результатов избирается счетная комиссия в количестве и составе, определяемых Комиссией. Счетная комиссия избирает из своего состава председателя и секретаря счетной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13.11. Каждому члену Комиссии с правом решающего голоса выдается один бюллетень для тайного голосования.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13.12. 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13.13. 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13.14. 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14. Порядок принятия решений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14.1. Принимаемые Комиссией решения оформляются в виде постановлений Комиссии,</w:t>
      </w:r>
      <w:r w:rsidRPr="00BC59F6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 w:rsidRPr="00BC59F6">
        <w:rPr>
          <w:rFonts w:ascii="Times New Roman" w:hAnsi="Times New Roman"/>
          <w:sz w:val="28"/>
          <w:szCs w:val="28"/>
        </w:rPr>
        <w:t>которые должны быть подписаны не позднее, чем через 3 дня после заседания Комиссии председателем Комиссии (председательствующим на заседании Комиссии) и секретарем Комиссии (</w:t>
      </w:r>
      <w:proofErr w:type="spellStart"/>
      <w:r w:rsidRPr="00BC59F6">
        <w:rPr>
          <w:rFonts w:ascii="Times New Roman" w:hAnsi="Times New Roman"/>
          <w:sz w:val="28"/>
          <w:szCs w:val="28"/>
        </w:rPr>
        <w:t>и.о</w:t>
      </w:r>
      <w:proofErr w:type="spellEnd"/>
      <w:r w:rsidRPr="00BC59F6">
        <w:rPr>
          <w:rFonts w:ascii="Times New Roman" w:hAnsi="Times New Roman"/>
          <w:sz w:val="28"/>
          <w:szCs w:val="28"/>
        </w:rPr>
        <w:t xml:space="preserve">. </w:t>
      </w:r>
      <w:r w:rsidRPr="00BC59F6">
        <w:rPr>
          <w:rFonts w:ascii="Times New Roman" w:hAnsi="Times New Roman"/>
          <w:sz w:val="28"/>
          <w:szCs w:val="28"/>
        </w:rPr>
        <w:lastRenderedPageBreak/>
        <w:t>секретаря Комиссии) либо могут быть записаны в протоколе заседания Комиссии в виде решения.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14.2. Решения Комиссии по процедурным вопросам (об утверждении повестки дня, прекращении обсуждения вопроса, принятии к сведению справок, информации и т.п.) отражаются в протоколе заседания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14.3. Решения Комиссии об избрании заместителя председателя Комиссии и секретаря Комиссии, а также в иных случаях, предусмотренных федеральными законами, законами Ханты-Мансийского автономного </w:t>
      </w:r>
      <w:r w:rsidRPr="00BC59F6">
        <w:rPr>
          <w:rFonts w:ascii="Times New Roman" w:hAnsi="Times New Roman"/>
          <w:sz w:val="28"/>
          <w:szCs w:val="28"/>
        </w:rPr>
        <w:br/>
        <w:t>округа – Югры, считаются принятыми, если за них проголосовало более половины от установленного числа членов Комиссии с правом решающего голоса (квалифицированное большинство голосов).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14.4. Решения Комиссии по иным вопросам принимаются большинством голосов от числа присутствующих членов Комиссии с правом решающего голоса (простое большинство голосов).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14.5. При решении процедурных вопросов Комиссия принимает решения большинством голосов от числа присутствующих.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14.6. Регламент Комиссии, изменения и дополнения к нему принимаются большинством голосов от установленного числа членов Комиссии с правом решающего голоса. При этом предложения об изменении и дополнении Регламента Комиссии рассматриваются на заседании Комиссии в первоочередном порядке.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15. Содержание и порядок ведения протокола заседания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15.1. Заседание Комиссии ведется на русском языке. На заседании Комиссии секретарем Комиссии ведется протокол.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а) наименование Комиссии, порядковый номер протокола заседания (в пределах срока полномочий), </w:t>
      </w:r>
      <w:proofErr w:type="gramStart"/>
      <w:r w:rsidRPr="00BC59F6">
        <w:rPr>
          <w:rFonts w:ascii="Times New Roman" w:hAnsi="Times New Roman"/>
          <w:sz w:val="28"/>
          <w:szCs w:val="28"/>
        </w:rPr>
        <w:t>дата  проведения</w:t>
      </w:r>
      <w:proofErr w:type="gramEnd"/>
      <w:r w:rsidRPr="00BC59F6">
        <w:rPr>
          <w:rFonts w:ascii="Times New Roman" w:hAnsi="Times New Roman"/>
          <w:sz w:val="28"/>
          <w:szCs w:val="28"/>
        </w:rPr>
        <w:t xml:space="preserve"> заседания;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б) фамилии и инициалы присутствующих членов Комиссии с правом решающего и с правом совещательного голоса, приглашенных лиц;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в) повестка дня;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г) ход обсуждения вопросов;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д) результаты голосования;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е) принятые решения.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 предусмотренных законодательством случаях в протоколе заседания Комиссии проставляется время (часы и минуты) принятия соответствующего документа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15.2. К протоколу заседания Комиссии прилагаются: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а) первые экземпляры документов Комиссии, принятых в ходе заседания, подписанные председателем Комиссии (председательствующим на заседании Комиссии) и секретарем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lastRenderedPageBreak/>
        <w:t>б) тексты аналитических, информационных документов и других материалов, на основании которых приняты документы Комиссии, а также разъяснения, заключения и обращения Комиссии, особые мнения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15.3. Протокол заседания Комиссии оформляется секретарем Комиссии в пятидневный срок с момента проведения заседания Комиссии. Протокол заседания Комиссии подписывается председателем Комиссии (председательствующим на заседании Комиссии) и секретарем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15.4. В случаях, предусмотренных федеральным законодательством, законодательством Ханты-Мансийского автономного округа – Югры, документы Комиссии подписываются всеми членами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15.5. Протокол заседания Комиссии, первый экземпляр документа Комиссии с подписями председателя Комиссии (председательствующего на заседании Комиссии) и секретаря Комиссии и приложения к нему хранятся у секретаря Комиссии и в установленном порядке сдаются в архив.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15.6. Подлежащий опубликованию документ Комиссии направляется в средства массовой информации секретарем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16. Полномочия председательствующего на заседании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16.1. Председательствующий на заседании Комиссии: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а) ведет заседание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б) организует обсуждение вопросов повестки дня заседания Комиссии, ставит их на голосование;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в) предоставляет слово для выступления членам Комиссии в порядке очередности поступивших заявок, а также приглашенным лицам;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г) ставит на голосование в порядке поступления все предложения членов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д) организует голосование и подсчет голосов, оглашает результаты голосования;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е) обеспечивает соблюдение положений настоящего Регламента членами Комиссии и приглашенными лицами.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17. Создание и организация деятельности рабочих органов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17.1. Для предварительного изучения, рассмотрения и подготовки вопросов, относящихся к ведению Комиссии; в целях оперативного решения вопросов по контролю за соблюдением участниками избирательного процесса порядка и правил, установленных федеральным законодательством, законодательством Ханты-Мансийского автономного округа – Югры; для содействия в реализации решений Комиссии, последней могут создаваться рабочие органы Комиссии (Контрольно-ревизионная служба при Комиссии, рабочие группы, иные органы).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lastRenderedPageBreak/>
        <w:t>17.2. Исходя из задач, порядка и форм деятельности, рабочие органы Комиссии могут быть постоянно действующими или временными.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17.3. Персональный состав и положения о рабочих органах Комиссии утверждаются Комиссией.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17.4. Деятельность рабочего органа Комиссии осуществляется на основе коллегиальности, гласного и открытого обсуждения вопросов, входящих в его компетенцию.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17.5. Рабочий орган Комиссии может внести на рассмотрение Комиссии подготовленный им проект документа Комиссии.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17.6. Подготовленные рабочим органом Комиссии материалы вносятся на рассмотрение Комиссии и рассматриваются последней в установленном порядке.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17.7. Рабочий орган Комиссии, в задачи которого входит сбор и систематизация сведений о ходе избирательных действий, вносит на рассмотрение Комиссии соответствующие информацию, сообщения, аналитические записки.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17.8. В случае необходимости рабочий орган Комиссии вносит в Комиссию предложения об улучшении работы Комиссии, устранении выявленных недостатков, привлечении к ответственности лиц, виновных в нарушении законодательства.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18. Осуществление комиссией контроля за соблюдением избирательных прав, права на участие в референдуме граждан Российской Федерации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18.1. В соответствии с федеральными конституционными законами, федеральными законами, законами автономного округа Комиссия рассматривает жалобы (заявления) на решения и действия (бездействие) нижестоящих избирательных комиссий или её должностных лиц, а также обращения о нарушении Федерального закона, федеральных конституционных законов, иных федеральных законов, законов автономного округа в области избирательных прав и избирательного процесса. 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18.2. При рассмотрении жалобы на решения и действия (бездействие) нижестоящих избирательных комиссий и их должностных лиц, Комиссия обязана, не направляя жалобу в нижестоящую избирательную комиссию, рассмотреть ее и вынести одно из следующих решений: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а) оставить жалобу без удовлетворения;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б) 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в) 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lastRenderedPageBreak/>
        <w:t>18.3. В случае необходимости для рассмотрения жалобы (заявления, обращения) решением Комиссии создается рабочая группа. Рассмотрение жалобы (заявления, обращения) и принятие решения по ней в ходе избирательной кампании или проведения референдума осуществляется в пятидневный срок, но не позднее дня, предшествующего дню голосования, а в день голосования или в день, следующий за днем голосования, – немедленно.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18.4. В случае, принятия жалобы к рассмотрению судом и обращения гражданина в Комиссию с аналогичной жалобой, Комиссия приостанавливает рассмотрение жалобы до вступления решения суда в законную силу.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18.5. Решения Комиссии по существу жалобы (заявления) принимаются большинством голосов от числа присутствующих на заседании членов Комиссии с правом решающего голоса.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19. Этика и ответственность члена комиссии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19.1. Член Комиссии: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 xml:space="preserve">должен неукоснительно соблюдать федеральные законы, законы </w:t>
      </w:r>
      <w:r w:rsidRPr="00BC59F6">
        <w:rPr>
          <w:rFonts w:ascii="Times New Roman" w:hAnsi="Times New Roman"/>
          <w:sz w:val="28"/>
          <w:szCs w:val="28"/>
        </w:rPr>
        <w:br/>
        <w:t>Ханты-Мансийского автономного округа – Югры, положения настоящего Регламента;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должен воздерживаться от действий, заявлений и поступков, компрометирующих Комиссию, а также его как члена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не должен использовать в личных целях преимущества своего положения во взаимоотношениях с государственными и иными органами и организациями, их должностными лицами, гражданами, а также со средствами массовой информации;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не может использовать предоставленную ему официальную служебную информацию для извлечения личной выгоды;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не может разглашать сведения, которые ему стали известны, если они: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а) касаются вопросов, рассмотренных на закрытом заседании Комиссии;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б) составляют тайну личной жизни членов Комиссии или других лиц.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19.2. Член Комиссии несет ответственность в соответствии с действующим законодательством.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9F6" w:rsidRPr="00BC59F6" w:rsidRDefault="00BC59F6" w:rsidP="00BC59F6">
      <w:pPr>
        <w:pStyle w:val="af4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59F6">
        <w:rPr>
          <w:rFonts w:ascii="Times New Roman" w:hAnsi="Times New Roman"/>
          <w:b/>
          <w:sz w:val="28"/>
          <w:szCs w:val="28"/>
        </w:rPr>
        <w:t>20. Заключительное положение</w:t>
      </w:r>
    </w:p>
    <w:p w:rsidR="00BC59F6" w:rsidRPr="00BC59F6" w:rsidRDefault="00BC59F6" w:rsidP="00BC59F6">
      <w:pPr>
        <w:pStyle w:val="af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9F6">
        <w:rPr>
          <w:rFonts w:ascii="Times New Roman" w:hAnsi="Times New Roman"/>
          <w:sz w:val="28"/>
          <w:szCs w:val="28"/>
        </w:rPr>
        <w:t>20.1. Регламент Комиссии, изменения и дополнения к нему принимаются на заседании Комиссии большинством голосов от установленного числа членов.</w:t>
      </w:r>
    </w:p>
    <w:p w:rsidR="00AA5F65" w:rsidRDefault="00BC59F6" w:rsidP="005B130E">
      <w:pPr>
        <w:spacing w:after="200" w:line="276" w:lineRule="auto"/>
        <w:ind w:firstLine="708"/>
        <w:rPr>
          <w:szCs w:val="28"/>
        </w:rPr>
      </w:pPr>
      <w:r w:rsidRPr="00BC59F6">
        <w:rPr>
          <w:szCs w:val="28"/>
        </w:rPr>
        <w:t xml:space="preserve">20.2. Регламент Комиссии вступает в силу со </w:t>
      </w:r>
      <w:r w:rsidRPr="009467B0">
        <w:rPr>
          <w:szCs w:val="28"/>
        </w:rPr>
        <w:t>дня его принятия</w:t>
      </w:r>
      <w:r>
        <w:rPr>
          <w:szCs w:val="28"/>
        </w:rPr>
        <w:t>.</w:t>
      </w:r>
    </w:p>
    <w:sectPr w:rsidR="00AA5F65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76E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24C60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15C25"/>
    <w:rsid w:val="00020B4A"/>
    <w:rsid w:val="00037660"/>
    <w:rsid w:val="000439FF"/>
    <w:rsid w:val="00073D2E"/>
    <w:rsid w:val="00077CC3"/>
    <w:rsid w:val="00081BD2"/>
    <w:rsid w:val="00083A64"/>
    <w:rsid w:val="00095C97"/>
    <w:rsid w:val="000B0458"/>
    <w:rsid w:val="000C6401"/>
    <w:rsid w:val="00112281"/>
    <w:rsid w:val="0011444D"/>
    <w:rsid w:val="00120E6D"/>
    <w:rsid w:val="00125136"/>
    <w:rsid w:val="0016763C"/>
    <w:rsid w:val="001925B4"/>
    <w:rsid w:val="001929B4"/>
    <w:rsid w:val="001C024E"/>
    <w:rsid w:val="001C555A"/>
    <w:rsid w:val="001C6820"/>
    <w:rsid w:val="001C6870"/>
    <w:rsid w:val="0020758C"/>
    <w:rsid w:val="00224AA2"/>
    <w:rsid w:val="0022734F"/>
    <w:rsid w:val="00236701"/>
    <w:rsid w:val="00250194"/>
    <w:rsid w:val="00253B13"/>
    <w:rsid w:val="002608B8"/>
    <w:rsid w:val="00266316"/>
    <w:rsid w:val="00273282"/>
    <w:rsid w:val="002849F2"/>
    <w:rsid w:val="002A2A0E"/>
    <w:rsid w:val="002A7F3C"/>
    <w:rsid w:val="002C2286"/>
    <w:rsid w:val="002F2EEA"/>
    <w:rsid w:val="00301626"/>
    <w:rsid w:val="00314F8A"/>
    <w:rsid w:val="00336E32"/>
    <w:rsid w:val="00346B22"/>
    <w:rsid w:val="003549BE"/>
    <w:rsid w:val="003B0029"/>
    <w:rsid w:val="003C014D"/>
    <w:rsid w:val="003D1E18"/>
    <w:rsid w:val="003D6F8D"/>
    <w:rsid w:val="003E4FFF"/>
    <w:rsid w:val="003E55C6"/>
    <w:rsid w:val="003F116C"/>
    <w:rsid w:val="003F634A"/>
    <w:rsid w:val="00405BFE"/>
    <w:rsid w:val="00417D6D"/>
    <w:rsid w:val="004212EB"/>
    <w:rsid w:val="00447D1E"/>
    <w:rsid w:val="0045273D"/>
    <w:rsid w:val="00485E99"/>
    <w:rsid w:val="00497B79"/>
    <w:rsid w:val="004A002E"/>
    <w:rsid w:val="004B3F56"/>
    <w:rsid w:val="004E55C8"/>
    <w:rsid w:val="004E5FC1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30E"/>
    <w:rsid w:val="005B1ECE"/>
    <w:rsid w:val="005C2231"/>
    <w:rsid w:val="005E6A13"/>
    <w:rsid w:val="005F069D"/>
    <w:rsid w:val="005F15E5"/>
    <w:rsid w:val="0061011F"/>
    <w:rsid w:val="006331D4"/>
    <w:rsid w:val="0064732A"/>
    <w:rsid w:val="006515EB"/>
    <w:rsid w:val="00653E58"/>
    <w:rsid w:val="00667AED"/>
    <w:rsid w:val="00677AC6"/>
    <w:rsid w:val="006932FA"/>
    <w:rsid w:val="00697012"/>
    <w:rsid w:val="006C0E17"/>
    <w:rsid w:val="006C2F91"/>
    <w:rsid w:val="006D30D0"/>
    <w:rsid w:val="006F10FF"/>
    <w:rsid w:val="006F20D0"/>
    <w:rsid w:val="006F7593"/>
    <w:rsid w:val="00711A49"/>
    <w:rsid w:val="00727CA8"/>
    <w:rsid w:val="007550AD"/>
    <w:rsid w:val="0076162B"/>
    <w:rsid w:val="007765B6"/>
    <w:rsid w:val="00783C7B"/>
    <w:rsid w:val="00785F63"/>
    <w:rsid w:val="007B61CB"/>
    <w:rsid w:val="007D7238"/>
    <w:rsid w:val="007F3F57"/>
    <w:rsid w:val="008042C7"/>
    <w:rsid w:val="008115E6"/>
    <w:rsid w:val="00812867"/>
    <w:rsid w:val="00813BB9"/>
    <w:rsid w:val="00832F60"/>
    <w:rsid w:val="00854303"/>
    <w:rsid w:val="00873919"/>
    <w:rsid w:val="00876D81"/>
    <w:rsid w:val="00895CA8"/>
    <w:rsid w:val="008A1D40"/>
    <w:rsid w:val="008B4C9E"/>
    <w:rsid w:val="00904A3C"/>
    <w:rsid w:val="00914FD3"/>
    <w:rsid w:val="00917C42"/>
    <w:rsid w:val="00957B06"/>
    <w:rsid w:val="00974A66"/>
    <w:rsid w:val="00976597"/>
    <w:rsid w:val="00995252"/>
    <w:rsid w:val="009A46E9"/>
    <w:rsid w:val="009A5FAB"/>
    <w:rsid w:val="009B72C3"/>
    <w:rsid w:val="009C7A4A"/>
    <w:rsid w:val="009D26FF"/>
    <w:rsid w:val="00A00454"/>
    <w:rsid w:val="00A270B3"/>
    <w:rsid w:val="00A54461"/>
    <w:rsid w:val="00A55AC6"/>
    <w:rsid w:val="00A5653C"/>
    <w:rsid w:val="00A62E74"/>
    <w:rsid w:val="00A63CE4"/>
    <w:rsid w:val="00A83A83"/>
    <w:rsid w:val="00AA5F65"/>
    <w:rsid w:val="00AE258C"/>
    <w:rsid w:val="00AE76D0"/>
    <w:rsid w:val="00B07DA3"/>
    <w:rsid w:val="00B36275"/>
    <w:rsid w:val="00B74028"/>
    <w:rsid w:val="00B907DF"/>
    <w:rsid w:val="00BC1C30"/>
    <w:rsid w:val="00BC59F6"/>
    <w:rsid w:val="00BD3A4C"/>
    <w:rsid w:val="00BE19FA"/>
    <w:rsid w:val="00BE42D1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4EBB"/>
    <w:rsid w:val="00C978BE"/>
    <w:rsid w:val="00CB2222"/>
    <w:rsid w:val="00CB2E5B"/>
    <w:rsid w:val="00CB6502"/>
    <w:rsid w:val="00CF70FC"/>
    <w:rsid w:val="00D02B24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C648F"/>
    <w:rsid w:val="00E00E14"/>
    <w:rsid w:val="00E134D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EF1D1F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A0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80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A5F6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A5F6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11">
    <w:name w:val="Обычный1"/>
    <w:rsid w:val="00AA5F65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No Spacing"/>
    <w:uiPriority w:val="1"/>
    <w:qFormat/>
    <w:rsid w:val="00AA5F65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AA5F65"/>
    <w:rPr>
      <w:b/>
      <w:bCs/>
    </w:rPr>
  </w:style>
  <w:style w:type="character" w:customStyle="1" w:styleId="docaccesstitle1">
    <w:name w:val="docaccess_title1"/>
    <w:basedOn w:val="a0"/>
    <w:rsid w:val="00BC59F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8546-7F7B-428A-AAE5-E8B89439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6</cp:revision>
  <cp:lastPrinted>2018-11-22T10:39:00Z</cp:lastPrinted>
  <dcterms:created xsi:type="dcterms:W3CDTF">2021-04-15T04:16:00Z</dcterms:created>
  <dcterms:modified xsi:type="dcterms:W3CDTF">2021-04-21T09:35:00Z</dcterms:modified>
</cp:coreProperties>
</file>